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6"/>
          <w:tab w:val="center" w:pos="4377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黑龙江省凤凰山监狱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提请减刑建议书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right"/>
        <w:textAlignment w:val="auto"/>
        <w:outlineLvl w:val="9"/>
        <w:rPr>
          <w:rFonts w:hint="eastAsia" w:ascii="仿宋" w:hAnsi="仿宋" w:eastAsia="仿宋" w:cs="仿宋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（2025）黑凤狱减字</w:t>
      </w:r>
      <w:r>
        <w:rPr>
          <w:rFonts w:hint="eastAsia" w:ascii="仿宋" w:hAnsi="仿宋" w:eastAsia="仿宋" w:cs="仿宋"/>
          <w:sz w:val="30"/>
          <w:szCs w:val="30"/>
          <w:u w:val="none"/>
        </w:rPr>
        <w:t>第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319</w:t>
      </w:r>
      <w:r>
        <w:rPr>
          <w:rFonts w:hint="eastAsia" w:ascii="仿宋" w:hAnsi="仿宋" w:eastAsia="仿宋" w:cs="仿宋"/>
          <w:sz w:val="30"/>
          <w:szCs w:val="30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罪犯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李成海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,男，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出生，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汉族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,住哈尔滨市南岗区。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2018年12月29日黑龙江省哈尔滨市南岗区人民法院作出（2018）黑0103刑初173号刑事判决，认定被告人李成海犯诈骗罪，判处有期徒刑十年，剥夺政治权利一年，并处罚金5万元。责令退赔210600元；共同退赔177800元。刑期自2017年5月3日起至2027年5月2日止。同案被告人不服，提出上诉。黑龙江省哈尔滨市中级人民法院于2020年8月29日作出（2019）黑01刑终187号刑事裁定，驳回上诉，维持原判。黑龙江省虎林市人民法院于2020年10月28日作出（2020）黑0381刑初83号刑事判决，认定被告人李成海犯非法拘禁罪，判处有期徒刑一年。与前罪有期徒刑十年，剥夺政治权利一年，并处罚金5万元并罚，决定执行有期徒刑十年三个月，剥夺政治权利一年，并处罚金5万元。刑期自2017年5月3日起至2027年8月2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该犯于2019年8月22日入黑龙江省新建监狱入监集训监区集训，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2019年10月25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日入黑龙江省凤凰山监狱服刑改造。</w:t>
      </w:r>
    </w:p>
    <w:p>
      <w:pPr>
        <w:spacing w:line="520" w:lineRule="exact"/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刑期变动情况：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黑龙江省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黑河市中级人民法院于2023年12月4日作出（2023）黑11刑更968号刑事裁定，对该犯减去有期徒刑六个月，剥夺政治权利一年不变。现刑期自2017年5月3日起至2027年2月2日止。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该犯在近期服刑改造期间确有悔改表现，具体事实如下：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犯在近期服刑改造期间，认罪悔罪,认真遵守法律法规及监规,接受教育改造,积极参加思想、文化、职业技术教育,积极参加劳动,努力完成劳动任务。在生产劳动中担任有劳动定额劳役，能够认真努力完成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综上所述，该犯确有悔改表现，在计分考核中，该犯2023年3月至2025年9月获得考核积分3106分，给予3次表扬、2次物质奖励，剩余积分106分,其中年度积分1214分。奖惩情况：无。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为此，根据《中华人民共和国刑法》第七十八条，《中华人民共和国刑事诉讼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法》第二百七十三条第二款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《中华人民共和国监狱法》第二十九条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规定，建议对罪犯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李成海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予以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减去有期徒刑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八个月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提请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审核裁定。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黑河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黑龙江省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凤凰山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二○二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_GB2312"/>
          <w:sz w:val="32"/>
          <w:szCs w:val="32"/>
        </w:rPr>
        <w:t>附：罪犯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李成海</w:t>
      </w:r>
      <w:r>
        <w:rPr>
          <w:rFonts w:hint="eastAsia" w:ascii="仿宋" w:hAnsi="仿宋" w:eastAsia="仿宋" w:cs="仿宋_GB2312"/>
          <w:sz w:val="32"/>
          <w:szCs w:val="32"/>
        </w:rPr>
        <w:t>卷宗材料共一卷</w:t>
      </w:r>
    </w:p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EB53A"/>
    <w:rsid w:val="BFBEB53A"/>
    <w:rsid w:val="BFC3C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2018-10-10T14:13:00Z</dcterms:created>
  <dc:creator>thtf</dc:creator>
  <cp:lastModifiedBy>thtf</cp:lastModifiedBy>
  <dcterms:modified xsi:type="dcterms:W3CDTF">2018-10-12T01:18:56Z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